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23" w:rsidRPr="00187523" w:rsidRDefault="00187523" w:rsidP="00187523">
      <w:r>
        <w:rPr>
          <w:rFonts w:ascii="Arial" w:eastAsia="Times New Roman" w:hAnsi="Arial" w:cs="Arial"/>
          <w:noProof/>
          <w:color w:val="8A8C50"/>
          <w:sz w:val="20"/>
          <w:szCs w:val="20"/>
          <w:lang w:eastAsia="en-GB"/>
        </w:rPr>
        <w:drawing>
          <wp:inline distT="0" distB="0" distL="0" distR="0" wp14:anchorId="362593F0" wp14:editId="5AA92272">
            <wp:extent cx="5731510" cy="12166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directions_final 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23" w:rsidRPr="00187523" w:rsidRDefault="00187523" w:rsidP="00187523">
      <w:pPr>
        <w:spacing w:after="0"/>
        <w:jc w:val="center"/>
        <w:rPr>
          <w:sz w:val="24"/>
          <w:szCs w:val="24"/>
        </w:rPr>
      </w:pPr>
    </w:p>
    <w:p w:rsidR="00187523" w:rsidRPr="00187523" w:rsidRDefault="00187523" w:rsidP="00187523">
      <w:pPr>
        <w:spacing w:after="0"/>
        <w:jc w:val="center"/>
        <w:rPr>
          <w:sz w:val="44"/>
          <w:szCs w:val="44"/>
          <w:u w:val="single"/>
        </w:rPr>
      </w:pPr>
      <w:r w:rsidRPr="00187523">
        <w:rPr>
          <w:sz w:val="44"/>
          <w:szCs w:val="44"/>
          <w:u w:val="single"/>
        </w:rPr>
        <w:t>Green Directions Environmental Practices</w:t>
      </w:r>
    </w:p>
    <w:p w:rsidR="00187523" w:rsidRDefault="00187523" w:rsidP="00187523"/>
    <w:p w:rsidR="00187523" w:rsidRDefault="00187523" w:rsidP="00187523">
      <w:r>
        <w:t>The walls, floors and roofs of Green Directions buildings are very well insu</w:t>
      </w:r>
      <w:r>
        <w:t>lated with a variety of systems</w:t>
      </w:r>
      <w:r>
        <w:t xml:space="preserve"> including </w:t>
      </w:r>
      <w:r>
        <w:t>multi-foil products</w:t>
      </w:r>
      <w:r>
        <w:t xml:space="preserve"> and phenolic boards. Windows are made of English oak and double glazed.</w:t>
      </w:r>
    </w:p>
    <w:p w:rsidR="00187523" w:rsidRDefault="00187523" w:rsidP="00187523">
      <w:r>
        <w:t>Our 2 wind turbines and solar panels generate over 40,000 kilowatt hours of electricity per year which is approximately what is needed</w:t>
      </w:r>
      <w:r>
        <w:t xml:space="preserve"> to run Green Directions. We</w:t>
      </w:r>
      <w:r>
        <w:t xml:space="preserve"> therefore </w:t>
      </w:r>
      <w:r>
        <w:t xml:space="preserve">think of ourselves as being </w:t>
      </w:r>
      <w:r>
        <w:t>energy neutral.</w:t>
      </w:r>
    </w:p>
    <w:p w:rsidR="00187523" w:rsidRDefault="00187523" w:rsidP="00187523">
      <w:r>
        <w:t>Heating is provided by ground source heat pumps which efficiently transfer</w:t>
      </w:r>
      <w:r>
        <w:t>s heat</w:t>
      </w:r>
      <w:r>
        <w:t xml:space="preserve"> from the ground (collected via water pipes underneath our hay field) into our under-floor heating system.</w:t>
      </w:r>
    </w:p>
    <w:p w:rsidR="00187523" w:rsidRDefault="00187523" w:rsidP="00187523">
      <w:r>
        <w:t>Our electricity production, heat production and insulations systems save around 22 tonnes of CO2 per year.</w:t>
      </w:r>
    </w:p>
    <w:p w:rsidR="00187523" w:rsidRDefault="00187523" w:rsidP="00187523">
      <w:r>
        <w:t>We have a rainwater re-cycling system. Rainwater is collected from the roofs of the barns and piped into a 12,000 litre tank which is buried and therefore hidden from view.</w:t>
      </w:r>
    </w:p>
    <w:p w:rsidR="00187523" w:rsidRDefault="00187523" w:rsidP="00187523">
      <w:r>
        <w:t>All crockery, cutlery and glasses are washed not disposed of.</w:t>
      </w:r>
    </w:p>
    <w:p w:rsidR="00187523" w:rsidRDefault="00187523" w:rsidP="00187523">
      <w:r>
        <w:t>All waste materials are separ</w:t>
      </w:r>
      <w:r w:rsidR="004930A7">
        <w:t xml:space="preserve">ated and </w:t>
      </w:r>
      <w:r w:rsidR="004930A7">
        <w:t>plastic,</w:t>
      </w:r>
      <w:r w:rsidR="004930A7">
        <w:t xml:space="preserve"> glass, paper, cardboard and batteries are recycled.</w:t>
      </w:r>
    </w:p>
    <w:p w:rsidR="00187523" w:rsidRDefault="00187523" w:rsidP="00187523">
      <w:r>
        <w:t>Vegetable waste is composted and re-used on the vegetable plot.</w:t>
      </w:r>
    </w:p>
    <w:p w:rsidR="00187523" w:rsidRDefault="00187523" w:rsidP="00187523">
      <w:r>
        <w:t>Well-rotted horse manure (from our own horses) is used to re-vitalise the vegetable plot and orchard each year.</w:t>
      </w:r>
    </w:p>
    <w:p w:rsidR="00187523" w:rsidRDefault="00187523" w:rsidP="00187523">
      <w:r>
        <w:t xml:space="preserve">Most of the food that we serve is our own produce. </w:t>
      </w:r>
      <w:proofErr w:type="gramStart"/>
      <w:r>
        <w:t>Pork and charcuterie from our Tamworth pigs, herbs, vegetables and fruit from our various growing areas.</w:t>
      </w:r>
      <w:proofErr w:type="gramEnd"/>
    </w:p>
    <w:p w:rsidR="00187523" w:rsidRDefault="00187523" w:rsidP="00187523">
      <w:r>
        <w:t>Other food produce is sourced locally as much as possible.</w:t>
      </w:r>
    </w:p>
    <w:p w:rsidR="00187523" w:rsidRDefault="00122F1B" w:rsidP="00187523">
      <w:r>
        <w:t>Drinking w</w:t>
      </w:r>
      <w:r w:rsidR="00187523">
        <w:t>ater is from our own or the mains supply.</w:t>
      </w:r>
      <w:bookmarkStart w:id="0" w:name="_GoBack"/>
      <w:bookmarkEnd w:id="0"/>
    </w:p>
    <w:p w:rsidR="00187523" w:rsidRDefault="00187523" w:rsidP="00187523">
      <w:r>
        <w:t xml:space="preserve">The main business vehicle is a Toyota </w:t>
      </w:r>
      <w:proofErr w:type="spellStart"/>
      <w:r>
        <w:t>Aygo</w:t>
      </w:r>
      <w:proofErr w:type="spellEnd"/>
      <w:r>
        <w:t xml:space="preserve"> – it does around 50 miles per gallon. A Mitsubishi </w:t>
      </w:r>
      <w:proofErr w:type="spellStart"/>
      <w:r>
        <w:t>Pajero</w:t>
      </w:r>
      <w:proofErr w:type="spellEnd"/>
      <w:r>
        <w:t xml:space="preserve"> is used for some tasks such as transporting pigs to and from the farm and for coping with snow.</w:t>
      </w:r>
    </w:p>
    <w:p w:rsidR="00187523" w:rsidRDefault="00187523"/>
    <w:sectPr w:rsidR="0018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2"/>
    <w:rsid w:val="00122F1B"/>
    <w:rsid w:val="00187523"/>
    <w:rsid w:val="003D0EED"/>
    <w:rsid w:val="00480D82"/>
    <w:rsid w:val="004930A7"/>
    <w:rsid w:val="007D1AF1"/>
    <w:rsid w:val="008F0803"/>
    <w:rsid w:val="00A077E9"/>
    <w:rsid w:val="00D954B2"/>
    <w:rsid w:val="00D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7</cp:revision>
  <dcterms:created xsi:type="dcterms:W3CDTF">2012-04-10T16:57:00Z</dcterms:created>
  <dcterms:modified xsi:type="dcterms:W3CDTF">2012-04-10T17:26:00Z</dcterms:modified>
</cp:coreProperties>
</file>